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2D4" w:rsidRPr="00CB66C3" w:rsidRDefault="00DA0963" w:rsidP="00DA0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B66C3">
        <w:rPr>
          <w:rFonts w:ascii="Times New Roman" w:hAnsi="Times New Roman" w:cs="Times New Roman"/>
          <w:b/>
          <w:sz w:val="28"/>
          <w:szCs w:val="24"/>
        </w:rPr>
        <w:t>ПОЯСНЕНИЯ</w:t>
      </w:r>
      <w:r w:rsidR="00AC32D4" w:rsidRPr="00CB66C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DA0963" w:rsidRPr="00CB66C3" w:rsidRDefault="00AC32D4" w:rsidP="00DA0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B66C3">
        <w:rPr>
          <w:rFonts w:ascii="Times New Roman" w:hAnsi="Times New Roman" w:cs="Times New Roman"/>
          <w:b/>
          <w:sz w:val="28"/>
          <w:szCs w:val="24"/>
        </w:rPr>
        <w:t>по инвестиционным обязательствам и программе НИОКР</w:t>
      </w:r>
    </w:p>
    <w:p w:rsidR="00DA0963" w:rsidRPr="00CB66C3" w:rsidRDefault="00504820" w:rsidP="00DA0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АО «Мособлэнерго»</w:t>
      </w:r>
    </w:p>
    <w:p w:rsidR="000234D2" w:rsidRPr="00CB66C3" w:rsidRDefault="000234D2" w:rsidP="00BC0AF0">
      <w:pPr>
        <w:ind w:left="360"/>
        <w:rPr>
          <w:rFonts w:ascii="Times New Roman" w:hAnsi="Times New Roman" w:cs="Times New Roman"/>
          <w:sz w:val="28"/>
          <w:szCs w:val="24"/>
        </w:rPr>
      </w:pPr>
    </w:p>
    <w:p w:rsidR="00504820" w:rsidRDefault="005D3A5D" w:rsidP="00504820">
      <w:pPr>
        <w:pStyle w:val="a3"/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5D3A5D">
        <w:rPr>
          <w:rFonts w:ascii="Times New Roman" w:hAnsi="Times New Roman" w:cs="Times New Roman"/>
          <w:sz w:val="28"/>
          <w:szCs w:val="24"/>
        </w:rPr>
        <w:t>АО «Мособлэнерго»</w:t>
      </w:r>
      <w:r w:rsidR="00504820">
        <w:rPr>
          <w:rFonts w:ascii="Times New Roman" w:hAnsi="Times New Roman" w:cs="Times New Roman"/>
          <w:sz w:val="28"/>
          <w:szCs w:val="24"/>
        </w:rPr>
        <w:t xml:space="preserve"> информирует:</w:t>
      </w:r>
    </w:p>
    <w:p w:rsidR="007C4F7D" w:rsidRDefault="007C4F7D" w:rsidP="00504820">
      <w:pPr>
        <w:pStyle w:val="a3"/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</w:p>
    <w:p w:rsidR="00DF075B" w:rsidRPr="007C4F7D" w:rsidRDefault="00DF075B" w:rsidP="007C4F7D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404411">
        <w:rPr>
          <w:rFonts w:ascii="Times New Roman" w:hAnsi="Times New Roman" w:cs="Times New Roman"/>
          <w:sz w:val="28"/>
          <w:szCs w:val="24"/>
        </w:rPr>
        <w:t xml:space="preserve">программа научно-исследовательских и (или) опытно-конструкторских работ на период реализации инвестиционной программы </w:t>
      </w:r>
      <w:r w:rsidR="005D3A5D">
        <w:rPr>
          <w:rFonts w:ascii="Times New Roman" w:hAnsi="Times New Roman" w:cs="Times New Roman"/>
          <w:sz w:val="28"/>
          <w:szCs w:val="24"/>
        </w:rPr>
        <w:t xml:space="preserve"> 202</w:t>
      </w:r>
      <w:r w:rsidR="00504820">
        <w:rPr>
          <w:rFonts w:ascii="Times New Roman" w:hAnsi="Times New Roman" w:cs="Times New Roman"/>
          <w:sz w:val="28"/>
          <w:szCs w:val="24"/>
        </w:rPr>
        <w:t>1</w:t>
      </w:r>
      <w:r w:rsidR="005D3A5D">
        <w:rPr>
          <w:rFonts w:ascii="Times New Roman" w:hAnsi="Times New Roman" w:cs="Times New Roman"/>
          <w:sz w:val="28"/>
          <w:szCs w:val="24"/>
        </w:rPr>
        <w:t xml:space="preserve">-2024 гг. </w:t>
      </w:r>
      <w:r w:rsidRPr="00404411">
        <w:rPr>
          <w:rFonts w:ascii="Times New Roman" w:hAnsi="Times New Roman" w:cs="Times New Roman"/>
          <w:sz w:val="28"/>
          <w:szCs w:val="24"/>
        </w:rPr>
        <w:t>(</w:t>
      </w:r>
      <w:r w:rsidR="007C4F7D">
        <w:rPr>
          <w:rFonts w:ascii="Times New Roman" w:hAnsi="Times New Roman" w:cs="Times New Roman"/>
          <w:sz w:val="28"/>
          <w:szCs w:val="24"/>
        </w:rPr>
        <w:t>дале</w:t>
      </w:r>
      <w:proofErr w:type="gramStart"/>
      <w:r w:rsidR="007C4F7D">
        <w:rPr>
          <w:rFonts w:ascii="Times New Roman" w:hAnsi="Times New Roman" w:cs="Times New Roman"/>
          <w:sz w:val="28"/>
          <w:szCs w:val="24"/>
        </w:rPr>
        <w:t>е-</w:t>
      </w:r>
      <w:proofErr w:type="gramEnd"/>
      <w:r w:rsidR="007C4F7D">
        <w:rPr>
          <w:rFonts w:ascii="Times New Roman" w:hAnsi="Times New Roman" w:cs="Times New Roman"/>
          <w:sz w:val="28"/>
          <w:szCs w:val="24"/>
        </w:rPr>
        <w:t xml:space="preserve"> Проект</w:t>
      </w:r>
      <w:r w:rsidRPr="00404411">
        <w:rPr>
          <w:rFonts w:ascii="Times New Roman" w:hAnsi="Times New Roman" w:cs="Times New Roman"/>
          <w:sz w:val="28"/>
          <w:szCs w:val="24"/>
        </w:rPr>
        <w:t xml:space="preserve"> инвестиционной программы</w:t>
      </w:r>
      <w:r w:rsidR="007C4F7D">
        <w:rPr>
          <w:rFonts w:ascii="Times New Roman" w:hAnsi="Times New Roman" w:cs="Times New Roman"/>
          <w:sz w:val="28"/>
          <w:szCs w:val="24"/>
        </w:rPr>
        <w:t xml:space="preserve"> (корректировка</w:t>
      </w:r>
      <w:r w:rsidRPr="00404411">
        <w:rPr>
          <w:rFonts w:ascii="Times New Roman" w:hAnsi="Times New Roman" w:cs="Times New Roman"/>
          <w:sz w:val="28"/>
          <w:szCs w:val="24"/>
        </w:rPr>
        <w:t xml:space="preserve">) – </w:t>
      </w:r>
      <w:r w:rsidR="00504820">
        <w:rPr>
          <w:rFonts w:ascii="Times New Roman" w:hAnsi="Times New Roman" w:cs="Times New Roman"/>
          <w:b/>
          <w:sz w:val="28"/>
          <w:szCs w:val="24"/>
        </w:rPr>
        <w:t>ОТСУТСТВУЕТ;</w:t>
      </w:r>
    </w:p>
    <w:p w:rsidR="007C4F7D" w:rsidRPr="00504820" w:rsidRDefault="007C4F7D" w:rsidP="007C4F7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</w:p>
    <w:p w:rsidR="00504820" w:rsidRPr="00504820" w:rsidRDefault="007C4F7D" w:rsidP="00504820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504820">
        <w:rPr>
          <w:rFonts w:ascii="Times New Roman" w:hAnsi="Times New Roman" w:cs="Times New Roman"/>
          <w:sz w:val="28"/>
          <w:szCs w:val="24"/>
        </w:rPr>
        <w:t xml:space="preserve">к </w:t>
      </w:r>
      <w:r>
        <w:rPr>
          <w:rFonts w:ascii="Times New Roman" w:hAnsi="Times New Roman" w:cs="Times New Roman"/>
          <w:sz w:val="28"/>
          <w:szCs w:val="24"/>
        </w:rPr>
        <w:t xml:space="preserve">проекту </w:t>
      </w:r>
      <w:r w:rsidRPr="00504820">
        <w:rPr>
          <w:rFonts w:ascii="Times New Roman" w:hAnsi="Times New Roman" w:cs="Times New Roman"/>
          <w:sz w:val="28"/>
          <w:szCs w:val="24"/>
        </w:rPr>
        <w:t>инвестиционной программ</w:t>
      </w:r>
      <w:r>
        <w:rPr>
          <w:rFonts w:ascii="Times New Roman" w:hAnsi="Times New Roman" w:cs="Times New Roman"/>
          <w:sz w:val="28"/>
          <w:szCs w:val="24"/>
        </w:rPr>
        <w:t>ы</w:t>
      </w:r>
      <w:r w:rsidRPr="00504820">
        <w:rPr>
          <w:rFonts w:ascii="Times New Roman" w:hAnsi="Times New Roman" w:cs="Times New Roman"/>
          <w:sz w:val="28"/>
          <w:szCs w:val="24"/>
        </w:rPr>
        <w:t xml:space="preserve"> АО «Мособлэнерго» на 2021-2024 годы</w:t>
      </w:r>
      <w:r>
        <w:rPr>
          <w:rFonts w:ascii="Times New Roman" w:hAnsi="Times New Roman" w:cs="Times New Roman"/>
          <w:sz w:val="28"/>
          <w:szCs w:val="24"/>
        </w:rPr>
        <w:t xml:space="preserve"> (корректировка)</w:t>
      </w:r>
      <w:r w:rsidRPr="00504820">
        <w:rPr>
          <w:rFonts w:ascii="Times New Roman" w:hAnsi="Times New Roman" w:cs="Times New Roman"/>
          <w:sz w:val="28"/>
          <w:szCs w:val="24"/>
        </w:rPr>
        <w:t>, размещенной на сайте Общества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504820">
        <w:rPr>
          <w:rFonts w:ascii="Times New Roman" w:hAnsi="Times New Roman" w:cs="Times New Roman"/>
          <w:sz w:val="28"/>
          <w:szCs w:val="24"/>
        </w:rPr>
        <w:t>в</w:t>
      </w:r>
      <w:r w:rsidR="00504820" w:rsidRPr="00504820">
        <w:rPr>
          <w:rFonts w:ascii="Times New Roman" w:hAnsi="Times New Roman" w:cs="Times New Roman"/>
          <w:sz w:val="28"/>
          <w:szCs w:val="24"/>
        </w:rPr>
        <w:t xml:space="preserve"> соответствии с Правилами осуществления </w:t>
      </w:r>
      <w:proofErr w:type="gramStart"/>
      <w:r w:rsidR="00504820" w:rsidRPr="00504820">
        <w:rPr>
          <w:rFonts w:ascii="Times New Roman" w:hAnsi="Times New Roman" w:cs="Times New Roman"/>
          <w:sz w:val="28"/>
          <w:szCs w:val="24"/>
        </w:rPr>
        <w:t>контроля за</w:t>
      </w:r>
      <w:proofErr w:type="gramEnd"/>
      <w:r w:rsidR="00504820" w:rsidRPr="00504820">
        <w:rPr>
          <w:rFonts w:ascii="Times New Roman" w:hAnsi="Times New Roman" w:cs="Times New Roman"/>
          <w:sz w:val="28"/>
          <w:szCs w:val="24"/>
        </w:rPr>
        <w:t xml:space="preserve"> реализацией инвестиционных программ субъектов электроэнергетики, утвержденных постановлением Правительства Российской Федерации </w:t>
      </w:r>
      <w:r w:rsidR="00504820">
        <w:rPr>
          <w:rFonts w:ascii="Times New Roman" w:hAnsi="Times New Roman" w:cs="Times New Roman"/>
          <w:sz w:val="28"/>
          <w:szCs w:val="24"/>
        </w:rPr>
        <w:t>от 01.12.2009 № 977</w:t>
      </w:r>
      <w:r>
        <w:rPr>
          <w:rFonts w:ascii="Times New Roman" w:hAnsi="Times New Roman" w:cs="Times New Roman"/>
          <w:sz w:val="28"/>
          <w:szCs w:val="24"/>
        </w:rPr>
        <w:t>,</w:t>
      </w:r>
      <w:r w:rsidR="00504820">
        <w:rPr>
          <w:rFonts w:ascii="Times New Roman" w:hAnsi="Times New Roman" w:cs="Times New Roman"/>
          <w:sz w:val="28"/>
          <w:szCs w:val="24"/>
        </w:rPr>
        <w:t xml:space="preserve"> </w:t>
      </w:r>
      <w:r w:rsidR="00504820" w:rsidRPr="00504820">
        <w:rPr>
          <w:rFonts w:ascii="Times New Roman" w:hAnsi="Times New Roman" w:cs="Times New Roman"/>
          <w:sz w:val="28"/>
          <w:szCs w:val="24"/>
        </w:rPr>
        <w:t>предложени</w:t>
      </w:r>
      <w:r>
        <w:rPr>
          <w:rFonts w:ascii="Times New Roman" w:hAnsi="Times New Roman" w:cs="Times New Roman"/>
          <w:sz w:val="28"/>
          <w:szCs w:val="24"/>
        </w:rPr>
        <w:t>й</w:t>
      </w:r>
      <w:r w:rsidR="00504820" w:rsidRPr="00504820">
        <w:rPr>
          <w:rFonts w:ascii="Times New Roman" w:hAnsi="Times New Roman" w:cs="Times New Roman"/>
          <w:sz w:val="28"/>
          <w:szCs w:val="24"/>
        </w:rPr>
        <w:t xml:space="preserve"> и замечани</w:t>
      </w:r>
      <w:r>
        <w:rPr>
          <w:rFonts w:ascii="Times New Roman" w:hAnsi="Times New Roman" w:cs="Times New Roman"/>
          <w:sz w:val="28"/>
          <w:szCs w:val="24"/>
        </w:rPr>
        <w:t>й</w:t>
      </w:r>
      <w:r w:rsidR="00504820" w:rsidRPr="00504820">
        <w:rPr>
          <w:rFonts w:ascii="Times New Roman" w:hAnsi="Times New Roman" w:cs="Times New Roman"/>
          <w:sz w:val="28"/>
          <w:szCs w:val="24"/>
        </w:rPr>
        <w:t xml:space="preserve"> </w:t>
      </w:r>
      <w:r w:rsidR="0050482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               </w:t>
      </w:r>
      <w:r w:rsidR="00504820" w:rsidRPr="00504820">
        <w:rPr>
          <w:rFonts w:ascii="Times New Roman" w:hAnsi="Times New Roman" w:cs="Times New Roman"/>
          <w:b/>
          <w:sz w:val="28"/>
          <w:szCs w:val="24"/>
        </w:rPr>
        <w:t>НЕ ПОСТУПАЛО</w:t>
      </w:r>
      <w:r w:rsidR="00504820">
        <w:rPr>
          <w:rFonts w:ascii="Times New Roman" w:hAnsi="Times New Roman" w:cs="Times New Roman"/>
          <w:sz w:val="28"/>
          <w:szCs w:val="24"/>
        </w:rPr>
        <w:t>.</w:t>
      </w:r>
    </w:p>
    <w:p w:rsidR="00504820" w:rsidRPr="00504820" w:rsidRDefault="00504820" w:rsidP="00504820">
      <w:pPr>
        <w:ind w:left="426"/>
        <w:jc w:val="both"/>
        <w:rPr>
          <w:rFonts w:ascii="Times New Roman" w:hAnsi="Times New Roman" w:cs="Times New Roman"/>
          <w:sz w:val="28"/>
          <w:szCs w:val="24"/>
        </w:rPr>
      </w:pPr>
    </w:p>
    <w:p w:rsidR="00504820" w:rsidRPr="00404411" w:rsidRDefault="00504820" w:rsidP="00504820">
      <w:pPr>
        <w:pStyle w:val="a3"/>
        <w:ind w:left="786"/>
        <w:jc w:val="both"/>
        <w:rPr>
          <w:rFonts w:ascii="Times New Roman" w:hAnsi="Times New Roman" w:cs="Times New Roman"/>
          <w:sz w:val="28"/>
          <w:szCs w:val="24"/>
        </w:rPr>
      </w:pPr>
      <w:r w:rsidRPr="00504820">
        <w:rPr>
          <w:rFonts w:ascii="Times New Roman" w:hAnsi="Times New Roman" w:cs="Times New Roman"/>
          <w:sz w:val="28"/>
          <w:szCs w:val="24"/>
        </w:rPr>
        <w:tab/>
      </w:r>
    </w:p>
    <w:sectPr w:rsidR="00504820" w:rsidRPr="00404411" w:rsidSect="00CB66C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43F9C"/>
    <w:multiLevelType w:val="hybridMultilevel"/>
    <w:tmpl w:val="2BB4E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845A90"/>
    <w:multiLevelType w:val="hybridMultilevel"/>
    <w:tmpl w:val="1C8211B6"/>
    <w:lvl w:ilvl="0" w:tplc="CCF68C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554670F"/>
    <w:multiLevelType w:val="hybridMultilevel"/>
    <w:tmpl w:val="7324A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963"/>
    <w:rsid w:val="000234D2"/>
    <w:rsid w:val="0009781F"/>
    <w:rsid w:val="001738E8"/>
    <w:rsid w:val="00314F90"/>
    <w:rsid w:val="00404411"/>
    <w:rsid w:val="00504820"/>
    <w:rsid w:val="005D3A5D"/>
    <w:rsid w:val="006D4C51"/>
    <w:rsid w:val="007C4F7D"/>
    <w:rsid w:val="008016FA"/>
    <w:rsid w:val="009274E0"/>
    <w:rsid w:val="009B5732"/>
    <w:rsid w:val="00AB3DA6"/>
    <w:rsid w:val="00AC32D4"/>
    <w:rsid w:val="00BC0AF0"/>
    <w:rsid w:val="00C71902"/>
    <w:rsid w:val="00CA1E93"/>
    <w:rsid w:val="00CB66C3"/>
    <w:rsid w:val="00DA0963"/>
    <w:rsid w:val="00DF075B"/>
    <w:rsid w:val="00FC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A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ArtemovAA</dc:creator>
  <cp:lastModifiedBy>Седлярова Ольга Александровна</cp:lastModifiedBy>
  <cp:revision>4</cp:revision>
  <cp:lastPrinted>2021-04-07T07:51:00Z</cp:lastPrinted>
  <dcterms:created xsi:type="dcterms:W3CDTF">2021-04-07T07:34:00Z</dcterms:created>
  <dcterms:modified xsi:type="dcterms:W3CDTF">2021-04-07T07:53:00Z</dcterms:modified>
</cp:coreProperties>
</file>